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208"/>
      </w:tblGrid>
      <w:tr w:rsidR="00F2617F" w:rsidRPr="00F2617F" w:rsidTr="00B71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17F" w:rsidRPr="00F2617F" w:rsidRDefault="00F2617F" w:rsidP="00F261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8" w:type="dxa"/>
            <w:hideMark/>
          </w:tcPr>
          <w:tbl>
            <w:tblPr>
              <w:tblW w:w="73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9"/>
            </w:tblGrid>
            <w:tr w:rsidR="00F2617F" w:rsidRPr="00F2617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17F" w:rsidRPr="00F2617F" w:rsidRDefault="00F2617F" w:rsidP="00F2617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2617F" w:rsidRPr="00F2617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17F" w:rsidRPr="00F2617F" w:rsidRDefault="00F2617F" w:rsidP="00F2617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2617F" w:rsidRPr="00F2617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849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9"/>
                  </w:tblGrid>
                  <w:tr w:rsidR="00F2617F" w:rsidRPr="00F2617F" w:rsidTr="00B71462">
                    <w:trPr>
                      <w:tblCellSpacing w:w="0" w:type="dxa"/>
                    </w:trPr>
                    <w:tc>
                      <w:tcPr>
                        <w:tcW w:w="8499" w:type="dxa"/>
                        <w:hideMark/>
                      </w:tcPr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8A5F2CA" wp14:editId="615FF12B">
                                  <wp:extent cx="9525" cy="9525"/>
                                  <wp:effectExtent l="0" t="0" r="0" b="0"/>
                                  <wp:docPr id="1" name="AutoShape 1" descr="H:\Грибки  лечение и профилактика грибка ногтей и грибковых заболеваний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F2617F" w:rsidRPr="00F2617F" w:rsidTr="00B71462">
                    <w:trPr>
                      <w:tblCellSpacing w:w="0" w:type="dxa"/>
                    </w:trPr>
                    <w:tc>
                      <w:tcPr>
                        <w:tcW w:w="8499" w:type="dxa"/>
                        <w:hideMark/>
                      </w:tcPr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Грибки: лечение и профилактика грибка ногтей и грибковых заболеваний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Микозами или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грибковыми заболеваниями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называют группу кожных болезней человека, вызываемых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грибками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Развиваются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 нейтральной или </w:t>
                        </w:r>
                        <w:proofErr w:type="gramStart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слабо щелочной</w:t>
                        </w:r>
                        <w:proofErr w:type="gramEnd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среде. Наиболее благоприятным значением РН для них является 6 — 6,7. Необходимо подчеркнуть, что РН кожи здорового человека составляет 5,5 (кислая среда не является благоприятной для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), что является одним из факторов защиты кожи человека против грибковой инфекции. Повышенная потливость, особенно на закрытых участках кожного покрова, испарение пота с которых затруднено, а также некоторые заболевания сопровождаются сдвигом РН кожи в щелочную сторону, что делает её более беззащитной перед лицом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грибковых заболеваний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 способствует развитию микозов.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легко переносят низкие температуры. Они остаются жизнеспособными и сохраняют способность вызывать развитие болезни даже после замораживания. Высокие температуры наоборот губительно действуют на 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Влажный жар при 75 градусах уже через 15 минут вызывает их гибель. При кипячении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погибают в течение 3–5 минут. Поэтому высокая температура может быть использована при грибковых заболеваниях в качестве метода дезинфекции, в </w:t>
                        </w:r>
                        <w:proofErr w:type="gramStart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связи</w:t>
                        </w:r>
                        <w:proofErr w:type="gramEnd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 чем для профилактики рецидивов болезни в процессе и после полноценного </w:t>
                        </w:r>
                        <w:proofErr w:type="spellStart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противомикотического</w:t>
                        </w:r>
                        <w:proofErr w:type="spellEnd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лечения дерматологи настоятельно рекомендуют прокипятить и прогладить горячим утюгом белье больного и одежду, соприкасавшуюся с кожей.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Для развития и роста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необходима влажная среда. Вот почему повышенная потливость и влажная обувь являются предрасполагающими факторами развития грибковых заболеваний, а основным местом заражения микозами стоп являются плавательные бассейны, бани и душевые, на влажном полу которых,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находят чрезвычайно благоприятные условия для своего существования.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возбудители микозов человека, хорошо переносят высушивание. Оно не убивает их, а лишь на время задерживает или прекращает их рост и размножение. В высушенных волосах и чешуйках, которые пациент теряет с поверхности очагов поражения,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сохраняют жизнеспособность годами (например, на полу или в коврах, в одежде или обуви). Попадая затем в подходящие условия (например, на кожу человека), они вновь приобретают способность к росту и размножению и способны вызывать развитие болезни.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 1% растворе формалина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погибают через 15–20 минут (его используют для дезинфекции обуви). В растворе хлорамина гибель грибов наступает через 30–40 минут (используют для дезинфекции предметов). 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Помимо патогенных грибков, при попадании которых на кожу 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человека болезнь развивается с большой вероятностью, почти всегда, имеется большая группа условно патогенных грибков, паразитарная активность которых проявляется лишь у людей с ослабленными защитными функциями организма.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Заражение микозами происходит контактным путем непосредственно от больного человека или животного (прямой путь заражения), либо через предметы, бывшие в употреблении у больного, либо загрязненные чешуйками или волосками больных животных (опосредованный путь).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Факторы, влияющие на грибок и его развитие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Однако, далеко не всегда попадая на кожу, грибки способны вызвать заболевание. Один и тот же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грибок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 одних людей вызывает болезнь, а у других — нет. Восприимчивость к грибковой флоре у людей неодинакова. Таким образом, развитие болезни грибком зависит не только от патогенности и вирулентности возбудителя (способности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грибка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внедряться и вызывать болезнь), так, и даже в большей степени, от состояния резистентности (способности сопротивляться инфекции) организма человека. Несмотря на обилие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 окружающей человека среде, лишь немногие из них обладают выраженной патогенностью. Большинство из окружающих нас грибков являются условно патогенными и одного попадания болезнетворных грибков в организм недостаточно для развития болезни. Необходимо наличие так называемых предрасполагающих факторов, готовность организма к развитию </w:t>
                        </w:r>
                        <w:proofErr w:type="spellStart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микотического</w:t>
                        </w:r>
                        <w:proofErr w:type="spellEnd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процесса.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Наиболее существенным фактором развития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грибковых заболеваний кожи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является возраст. 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Известно, что микроспория, известная более широкому населению под названием «стригущий лишай» поражает в основном детей дошкольного и младшего школьного возраста и очень редко развивается у взрослых.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Другая группа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грибковых заболеваний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— микозы стоп и 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грибок ногтей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наоборот, поражают преимущественно взрослых и достаточно редко встречаются у детей, что так же имеет свое объяснение и связано с возрастными изменениями РН кожи, толщины и структуры рогового слоя эпидермиса, ослаблением иммунной защиты и резистентности кожи на фоне развивающихся с возрастом болезней.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Очень большое значение для развития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грибкового заболевания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имеют нарушения обмена веществ, связанные с ожирением, другими эндокринными расстройствами и в первую очередь с сахарным диабетом, заболеваниями надпочечников, щитовидной железы, заболеваниями желудочно-кишечного тракта, сопровождающимися нарушениями пищеварения и всасывания питательных веществ.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Нарушение энергетического обеспечения и недостаток веществ необходимых для построения клеток являются причиной структурных 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изменений кожи и нарушения её функции и функции иммунной системы. А если учесть, что одной из основных функций кожи является барьерная, а вместе кожа и иммунная система призваны защитить наш организм от внедрения инфекционных агентов, в том числе и болезнетворных грибков, становится понятным роль перечисленных факторов в развитии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грибковых заболеваний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кожи.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Кроме того, в результате метаболических расстройств, многие из перечисленных заболеваний сопровождаются уменьшением кислотности кожи и сдвигом РН кожи в щелочную сторону, что ослабляет её барьерную функцию за счет создания благоприятных условий для внедрения и развития грибковой инфекции.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Повышают риск развития микозов снижение </w:t>
                        </w:r>
                        <w:proofErr w:type="spellStart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иммунодефицитные</w:t>
                        </w:r>
                        <w:proofErr w:type="spellEnd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состояния, причиной которых могут быть стресс, переутомление, курение, злоупотребление алкоголем, длительное применение антибиотиков, недостаточное питание, анемия, в том числе железодефицитная, столь часто встречающаяся в настоящее время, и другие заболевания, ВИЧ-инфекция.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Повышается вероятность развития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грибковых заболеваний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во время беременности и в послеродовый период. Этот период жизни женщины сопровождается естественным ослаблением иммунитета, который усугубляется анемией в результате кровопотери в родах, бессонными ночами, тревогой за новорожденного, дефицитом питательных веществ и витаминов даже при полноценном питании, развивающимся в результате кормления ребенка грудным молоком.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Предрасполагают к развитию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грибковых заболеваний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кожи заболевания сосудов и периферической нервной системы, сопровождающиеся нарушениями кровообращения и обменных процессов в коже, результатом которых является нарушение её структуры и снижение резистентности по отношению к грибковой инфекции.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Важное значение</w:t>
                        </w:r>
                        <w:proofErr w:type="gramEnd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для развития </w:t>
                        </w:r>
                        <w:proofErr w:type="spellStart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микотического</w:t>
                        </w:r>
                        <w:proofErr w:type="spellEnd"/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процесса имеют травмы. Неповрежденная кожа здорового взрослого человека очень эффективно защищает наш организм от внешней инфекции, так как практически непроницаема для болезнетворных микроорганизмов, в том числе и патогенных грибков. Повреждение кожи сопровождается изменением её структуры и ослаблением местной резистентности и облегчает преодоление этого эффективного естественного барьера, играя роль «входных ворот» для инфекции. Очень часто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грибок ногтей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начинается именно с травмы ногтевой пластинки в результате давления тесной обуви, ушибов, потертостей.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Профилактика грибковых заболеваний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Для профилактики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грибковых заболеваний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очень важно своевременное и адекватное лечение имеющихся заболеваний. Большое значение имеет бережное отношение к коже, предупреждение травм. В этой связи необходимо избегать ношения 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плохо подогнанной и грубой обуви, тесного белья и одежды. А в случае травм необходимо немедленное обращение к врачу и адекватная обработка травмированной поверхности. 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Хотя для развития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грибковых заболеваний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кожи обычно бывает недостаточным лишь попадания на кожу болезнетворных грибков, это не означает, что здоровый человек находится в полной безопасности и без каких-либо последствий может контактировать с грибковыми больными и предметами, загрязненными грибками и их спорами.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Для предупреждения </w:t>
                        </w:r>
                        <w:r w:rsidRPr="00F2617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грибковых заболеваний</w:t>
                        </w: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необходимо использование специальной индивидуальной обуви при посещении бассейна и бани, осуществление качественной обработка инструментов для маникюра и педикюра, ветеринарный контроль состояния здоровья домашних животных.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Необходимо своевременное и радикальное лечение больных членов семьи, исключение использования обуви, белья, одежды, полотенец и предметов туалета других людей, даже очень близких, исключение хождения дома босиком. При наличии в семье больного грибком необходимо обрабатывать ванну дезинфицирующими средствами. 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Ну, а если избежать болезни все-таки не удалось, необходимо вовремя обратить внимание на самые начальные проявления болезни и обратиться к компетентному врачу. Чем раньше начато лечение, тем более эффективным и менее затратным будет лечение.</w:t>
                        </w:r>
                      </w:p>
                      <w:p w:rsidR="00F2617F" w:rsidRPr="00F2617F" w:rsidRDefault="00F2617F" w:rsidP="00F2617F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2617F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Петрова Галина Алексеевна </w:t>
                        </w:r>
                        <w:r w:rsidRPr="00F2617F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br/>
                          <w:t xml:space="preserve">Д. м. н., профессор кафедры кожных и венерических болезней </w:t>
                        </w:r>
                        <w:proofErr w:type="spellStart"/>
                        <w:r w:rsidRPr="00F2617F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НижГМА</w:t>
                        </w:r>
                        <w:proofErr w:type="spellEnd"/>
                      </w:p>
                    </w:tc>
                  </w:tr>
                </w:tbl>
                <w:p w:rsidR="00F2617F" w:rsidRPr="00F2617F" w:rsidRDefault="00F2617F" w:rsidP="00F2617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2617F" w:rsidRPr="00F2617F" w:rsidRDefault="00F2617F" w:rsidP="00F261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20B" w:rsidRDefault="0045120B" w:rsidP="00F26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5120B" w:rsidRPr="0045120B" w:rsidRDefault="0045120B" w:rsidP="0045120B">
      <w:pPr>
        <w:pStyle w:val="a6"/>
        <w:rPr>
          <w:sz w:val="36"/>
        </w:rPr>
      </w:pPr>
      <w:bookmarkStart w:id="0" w:name="_GoBack"/>
      <w:r w:rsidRPr="0045120B">
        <w:rPr>
          <w:rStyle w:val="a7"/>
          <w:sz w:val="28"/>
          <w:szCs w:val="20"/>
        </w:rPr>
        <w:lastRenderedPageBreak/>
        <w:t>Обработка зараженных вещей (дезинфекция)</w:t>
      </w:r>
      <w:r w:rsidRPr="0045120B">
        <w:rPr>
          <w:b/>
          <w:bCs/>
          <w:sz w:val="28"/>
          <w:szCs w:val="20"/>
        </w:rPr>
        <w:br/>
      </w:r>
      <w:bookmarkEnd w:id="0"/>
      <w:r w:rsidRPr="0045120B">
        <w:rPr>
          <w:sz w:val="28"/>
          <w:szCs w:val="20"/>
        </w:rPr>
        <w:t xml:space="preserve">В процессе и после лечения грибковой инфекции очень важно продезинфицировать все, с чем соприкасался грибок. Дезинфекции должны подвергаться полы, стены, инвентарь бань, душевых, ванных комнат, а также личные вещи больного: белье, обувь, предметы ухода за кожей и ногтями. </w:t>
      </w:r>
    </w:p>
    <w:p w:rsidR="0045120B" w:rsidRPr="0045120B" w:rsidRDefault="0045120B" w:rsidP="0045120B">
      <w:pPr>
        <w:pStyle w:val="a6"/>
        <w:rPr>
          <w:sz w:val="36"/>
        </w:rPr>
      </w:pPr>
      <w:r w:rsidRPr="0045120B">
        <w:rPr>
          <w:sz w:val="28"/>
          <w:szCs w:val="20"/>
        </w:rPr>
        <w:t xml:space="preserve">Стенки и дно ванны следует обработать разведенной до сметанообразной консистенции смесью из равных частей стирального порошка и хлорной извести или хлорамина (порошок нужно смыть через 30 минут). Можно также применять 5% раствор хлорамина или хлорной извести, либо 3% раствор лизола. </w:t>
      </w:r>
    </w:p>
    <w:p w:rsidR="0045120B" w:rsidRPr="0045120B" w:rsidRDefault="0045120B" w:rsidP="0045120B">
      <w:pPr>
        <w:pStyle w:val="a6"/>
        <w:rPr>
          <w:sz w:val="36"/>
        </w:rPr>
      </w:pPr>
      <w:r w:rsidRPr="0045120B">
        <w:rPr>
          <w:sz w:val="28"/>
          <w:szCs w:val="20"/>
        </w:rPr>
        <w:t>Обувь рекомендуется обрабатывать растворами формалина (25%) или уксусной кислоты (40%). Следует тщательно протереть смоченным тампоном стельки и боковые участки обуви. Затем вложить тампон в носок обуви, а саму обувь поместить в герметически завязанный целлофановый пакет на 24 часа. После применения уксусной кислоты или 25% раствора формалина обувь проветривают или протирают нашатырным спиртом для уничтожения запаха.</w:t>
      </w:r>
    </w:p>
    <w:p w:rsidR="0045120B" w:rsidRPr="0045120B" w:rsidRDefault="0045120B" w:rsidP="0045120B">
      <w:pPr>
        <w:pStyle w:val="a6"/>
        <w:rPr>
          <w:sz w:val="36"/>
        </w:rPr>
      </w:pPr>
      <w:r w:rsidRPr="0045120B">
        <w:rPr>
          <w:sz w:val="28"/>
          <w:szCs w:val="20"/>
        </w:rPr>
        <w:t xml:space="preserve">Белье, чулки, носки, колготки могут быть продезинфицированы путем 15-20 минутного кипячения в 2% мыльно-содовом растворе. Затем их следует прогладить горячим утюгом. </w:t>
      </w:r>
    </w:p>
    <w:p w:rsidR="0045120B" w:rsidRPr="0045120B" w:rsidRDefault="0045120B" w:rsidP="0045120B">
      <w:pPr>
        <w:pStyle w:val="a6"/>
        <w:rPr>
          <w:sz w:val="36"/>
        </w:rPr>
      </w:pPr>
      <w:r w:rsidRPr="0045120B">
        <w:rPr>
          <w:sz w:val="28"/>
          <w:szCs w:val="20"/>
        </w:rPr>
        <w:t xml:space="preserve">Маникюрные ножницы дезинфицируют, погружая в спирт и затем обжигая над пламенем горелки. </w:t>
      </w:r>
    </w:p>
    <w:p w:rsidR="0045120B" w:rsidRPr="0045120B" w:rsidRDefault="0045120B" w:rsidP="0045120B">
      <w:pPr>
        <w:pStyle w:val="a6"/>
        <w:rPr>
          <w:sz w:val="36"/>
        </w:rPr>
      </w:pPr>
      <w:r w:rsidRPr="0045120B">
        <w:rPr>
          <w:rStyle w:val="a8"/>
          <w:b/>
          <w:bCs/>
          <w:sz w:val="28"/>
          <w:szCs w:val="20"/>
        </w:rPr>
        <w:t>Профилактика</w:t>
      </w:r>
      <w:proofErr w:type="gramStart"/>
      <w:r w:rsidRPr="0045120B">
        <w:rPr>
          <w:b/>
          <w:bCs/>
          <w:i/>
          <w:iCs/>
          <w:sz w:val="28"/>
          <w:szCs w:val="20"/>
        </w:rPr>
        <w:br/>
      </w:r>
      <w:r w:rsidRPr="0045120B">
        <w:rPr>
          <w:sz w:val="28"/>
          <w:szCs w:val="20"/>
        </w:rPr>
        <w:t>Д</w:t>
      </w:r>
      <w:proofErr w:type="gramEnd"/>
      <w:r w:rsidRPr="0045120B">
        <w:rPr>
          <w:sz w:val="28"/>
          <w:szCs w:val="20"/>
        </w:rPr>
        <w:t xml:space="preserve">ля предупреждения заражения грибком ног рекомендуется соблюдать следующие правила: </w:t>
      </w:r>
    </w:p>
    <w:p w:rsidR="0045120B" w:rsidRPr="0045120B" w:rsidRDefault="0045120B" w:rsidP="0045120B">
      <w:pPr>
        <w:pStyle w:val="a6"/>
        <w:rPr>
          <w:sz w:val="36"/>
        </w:rPr>
      </w:pPr>
      <w:r w:rsidRPr="0045120B">
        <w:rPr>
          <w:sz w:val="28"/>
          <w:szCs w:val="20"/>
        </w:rPr>
        <w:t>Пользуйтесь только своей обувью.</w:t>
      </w:r>
      <w:r w:rsidRPr="0045120B">
        <w:rPr>
          <w:sz w:val="28"/>
          <w:szCs w:val="20"/>
        </w:rPr>
        <w:br/>
        <w:t>Не носите тесной обуви, в которой сохраняется влажная среда, а кожа и ногти подвергаются трению и микротравмам.</w:t>
      </w:r>
      <w:r w:rsidRPr="0045120B">
        <w:rPr>
          <w:sz w:val="28"/>
          <w:szCs w:val="20"/>
        </w:rPr>
        <w:br/>
        <w:t>Ухаживайте за обувью, обувь после ношения должна быть хорошо высушена.</w:t>
      </w:r>
      <w:r w:rsidRPr="0045120B">
        <w:rPr>
          <w:sz w:val="28"/>
          <w:szCs w:val="20"/>
        </w:rPr>
        <w:br/>
        <w:t>Людям, часто посещающим сауны, бассейны, бани, спортивные и тренажерные залы рекомендуется использовать местные противогрибковые средства (мази, кремы, лаки).</w:t>
      </w:r>
      <w:r w:rsidRPr="0045120B">
        <w:rPr>
          <w:sz w:val="28"/>
          <w:szCs w:val="20"/>
        </w:rPr>
        <w:br/>
        <w:t>Откажитесь от пористых ковриков в ванной — они плохо промываются и поэтому служат прекрасным убежищем для разнообразных микроорганизмов, в том числе и грибков.</w:t>
      </w:r>
    </w:p>
    <w:p w:rsidR="00C012CD" w:rsidRPr="0045120B" w:rsidRDefault="00C012CD" w:rsidP="00F2617F">
      <w:pPr>
        <w:pStyle w:val="a3"/>
        <w:rPr>
          <w:rFonts w:ascii="Times New Roman" w:hAnsi="Times New Roman" w:cs="Times New Roman"/>
          <w:sz w:val="40"/>
          <w:szCs w:val="28"/>
        </w:rPr>
      </w:pPr>
    </w:p>
    <w:sectPr w:rsidR="00C012CD" w:rsidRPr="0045120B" w:rsidSect="00F261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52"/>
    <w:rsid w:val="0045120B"/>
    <w:rsid w:val="00502752"/>
    <w:rsid w:val="00B71462"/>
    <w:rsid w:val="00C012CD"/>
    <w:rsid w:val="00F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1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120B"/>
    <w:rPr>
      <w:b/>
      <w:bCs/>
    </w:rPr>
  </w:style>
  <w:style w:type="character" w:styleId="a8">
    <w:name w:val="Emphasis"/>
    <w:basedOn w:val="a0"/>
    <w:uiPriority w:val="20"/>
    <w:qFormat/>
    <w:rsid w:val="00451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1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120B"/>
    <w:rPr>
      <w:b/>
      <w:bCs/>
    </w:rPr>
  </w:style>
  <w:style w:type="character" w:styleId="a8">
    <w:name w:val="Emphasis"/>
    <w:basedOn w:val="a0"/>
    <w:uiPriority w:val="20"/>
    <w:qFormat/>
    <w:rsid w:val="00451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2014-01-28T01:47:00Z</cp:lastPrinted>
  <dcterms:created xsi:type="dcterms:W3CDTF">2014-01-28T01:16:00Z</dcterms:created>
  <dcterms:modified xsi:type="dcterms:W3CDTF">2014-01-28T01:51:00Z</dcterms:modified>
</cp:coreProperties>
</file>